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6" w:rsidRPr="00262C76" w:rsidRDefault="00262C76" w:rsidP="00262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2C76">
        <w:rPr>
          <w:rFonts w:ascii="Times New Roman" w:hAnsi="Times New Roman"/>
          <w:b/>
          <w:sz w:val="24"/>
          <w:szCs w:val="24"/>
        </w:rPr>
        <w:t>Образовательный семинар</w:t>
      </w:r>
    </w:p>
    <w:p w:rsidR="00262C76" w:rsidRPr="00262C76" w:rsidRDefault="00262C76" w:rsidP="00262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2C76">
        <w:rPr>
          <w:rFonts w:ascii="Times New Roman" w:hAnsi="Times New Roman"/>
          <w:b/>
          <w:sz w:val="24"/>
          <w:szCs w:val="24"/>
        </w:rPr>
        <w:t xml:space="preserve"> «Современные принципы оказания первичной медико-санитарной помощи »</w:t>
      </w:r>
    </w:p>
    <w:p w:rsidR="00BD5DFE" w:rsidRDefault="00262C76" w:rsidP="00262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D309BB" w:rsidRPr="00F80477">
        <w:rPr>
          <w:rFonts w:ascii="Times New Roman" w:hAnsi="Times New Roman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7 г"/>
        </w:smartTagPr>
        <w:r w:rsidR="00D309BB" w:rsidRPr="00F80477">
          <w:rPr>
            <w:rFonts w:ascii="Times New Roman" w:hAnsi="Times New Roman"/>
            <w:sz w:val="24"/>
            <w:szCs w:val="24"/>
          </w:rPr>
          <w:t>2017 г</w:t>
        </w:r>
      </w:smartTag>
      <w:r w:rsidR="00D309BB" w:rsidRPr="00F80477">
        <w:rPr>
          <w:rFonts w:ascii="Times New Roman" w:hAnsi="Times New Roman"/>
          <w:sz w:val="24"/>
          <w:szCs w:val="24"/>
        </w:rPr>
        <w:t>.</w:t>
      </w:r>
      <w:r w:rsidR="00444C59" w:rsidRPr="00F804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Малый</w:t>
      </w:r>
      <w:r w:rsidR="00444C59" w:rsidRPr="00F80477">
        <w:rPr>
          <w:rFonts w:ascii="Times New Roman" w:hAnsi="Times New Roman" w:cs="Times New Roman"/>
          <w:sz w:val="24"/>
          <w:szCs w:val="24"/>
        </w:rPr>
        <w:t xml:space="preserve"> зал)</w:t>
      </w:r>
    </w:p>
    <w:p w:rsidR="00A80049" w:rsidRPr="00F80477" w:rsidRDefault="00A80049" w:rsidP="00262C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2C76" w:rsidRPr="00262C76" w:rsidRDefault="00262C76" w:rsidP="00262C76">
      <w:pPr>
        <w:spacing w:after="0"/>
        <w:rPr>
          <w:rFonts w:ascii="Times New Roman" w:hAnsi="Times New Roman"/>
          <w:sz w:val="24"/>
          <w:szCs w:val="24"/>
        </w:rPr>
      </w:pPr>
      <w:r w:rsidRPr="00262C76">
        <w:rPr>
          <w:rFonts w:ascii="Times New Roman" w:hAnsi="Times New Roman" w:cs="Times New Roman"/>
          <w:b/>
          <w:sz w:val="24"/>
          <w:szCs w:val="24"/>
        </w:rPr>
        <w:t>Организаторы: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C76">
        <w:rPr>
          <w:rFonts w:ascii="Times New Roman" w:hAnsi="Times New Roman"/>
          <w:sz w:val="24"/>
          <w:szCs w:val="24"/>
        </w:rPr>
        <w:t>Воронежский  Государственный  Медицинский У</w:t>
      </w:r>
      <w:r>
        <w:rPr>
          <w:rFonts w:ascii="Times New Roman" w:hAnsi="Times New Roman"/>
          <w:sz w:val="24"/>
          <w:szCs w:val="24"/>
        </w:rPr>
        <w:t xml:space="preserve">ниверситет  им. </w:t>
      </w:r>
      <w:r w:rsidRPr="00262C76">
        <w:rPr>
          <w:rFonts w:ascii="Times New Roman" w:hAnsi="Times New Roman"/>
          <w:sz w:val="24"/>
          <w:szCs w:val="24"/>
        </w:rPr>
        <w:t>Н.Н.Бурденко</w:t>
      </w:r>
    </w:p>
    <w:p w:rsidR="00262C76" w:rsidRPr="00262C76" w:rsidRDefault="00262C76" w:rsidP="00262C76">
      <w:pPr>
        <w:pStyle w:val="4"/>
        <w:jc w:val="left"/>
        <w:rPr>
          <w:rFonts w:eastAsia="Calibri"/>
          <w:sz w:val="24"/>
          <w:szCs w:val="24"/>
          <w:lang w:eastAsia="en-US"/>
        </w:rPr>
      </w:pPr>
      <w:r w:rsidRPr="00262C76">
        <w:rPr>
          <w:rFonts w:eastAsia="Calibri"/>
          <w:sz w:val="24"/>
          <w:szCs w:val="24"/>
          <w:lang w:eastAsia="en-US"/>
        </w:rPr>
        <w:t>Департамент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Pr="00262C76">
        <w:rPr>
          <w:rFonts w:eastAsia="Calibri"/>
          <w:sz w:val="24"/>
          <w:szCs w:val="24"/>
          <w:lang w:eastAsia="en-US"/>
        </w:rPr>
        <w:t>Здравоохранения Воронежской области</w:t>
      </w:r>
      <w:r w:rsidRPr="00262C76">
        <w:rPr>
          <w:sz w:val="24"/>
          <w:szCs w:val="24"/>
        </w:rPr>
        <w:t xml:space="preserve">                                                                         </w:t>
      </w:r>
    </w:p>
    <w:p w:rsidR="00262C76" w:rsidRPr="00262C76" w:rsidRDefault="00262C76" w:rsidP="00262C76">
      <w:pPr>
        <w:pStyle w:val="4"/>
        <w:jc w:val="left"/>
        <w:rPr>
          <w:rFonts w:eastAsia="Calibri"/>
          <w:sz w:val="24"/>
          <w:szCs w:val="24"/>
          <w:lang w:eastAsia="en-US"/>
        </w:rPr>
      </w:pPr>
      <w:r w:rsidRPr="00262C76">
        <w:rPr>
          <w:rFonts w:eastAsia="Calibri"/>
          <w:sz w:val="24"/>
          <w:szCs w:val="24"/>
          <w:lang w:eastAsia="en-US"/>
        </w:rPr>
        <w:t>Общественная организация</w:t>
      </w:r>
    </w:p>
    <w:p w:rsidR="00BD5DFE" w:rsidRPr="00262C76" w:rsidRDefault="00262C76" w:rsidP="00262C76">
      <w:pPr>
        <w:pStyle w:val="4"/>
        <w:jc w:val="left"/>
        <w:rPr>
          <w:color w:val="000000"/>
          <w:sz w:val="24"/>
          <w:szCs w:val="24"/>
        </w:rPr>
      </w:pPr>
      <w:r w:rsidRPr="00262C76">
        <w:rPr>
          <w:rFonts w:eastAsia="Calibri"/>
          <w:sz w:val="24"/>
          <w:szCs w:val="24"/>
          <w:lang w:eastAsia="en-US"/>
        </w:rPr>
        <w:t xml:space="preserve">«Ассоциация </w:t>
      </w:r>
      <w:r w:rsidRPr="00262C76">
        <w:rPr>
          <w:rFonts w:eastAsia="Calibri"/>
          <w:sz w:val="24"/>
          <w:szCs w:val="24"/>
          <w:lang w:val="ru-RU" w:eastAsia="en-US"/>
        </w:rPr>
        <w:t>работников здравоохранения</w:t>
      </w:r>
      <w:r w:rsidRPr="00262C76">
        <w:rPr>
          <w:rStyle w:val="s1"/>
          <w:bCs/>
          <w:color w:val="000000"/>
          <w:sz w:val="24"/>
          <w:szCs w:val="24"/>
        </w:rPr>
        <w:t xml:space="preserve"> Воронежской области»</w:t>
      </w:r>
    </w:p>
    <w:p w:rsidR="00D309BB" w:rsidRPr="00F80477" w:rsidRDefault="00444C59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AB451D" w:rsidRPr="00F80477">
        <w:rPr>
          <w:rFonts w:ascii="Times New Roman" w:hAnsi="Times New Roman" w:cs="Times New Roman"/>
          <w:b/>
          <w:sz w:val="24"/>
          <w:szCs w:val="24"/>
        </w:rPr>
        <w:t>:</w:t>
      </w:r>
      <w:r w:rsidR="00AB451D" w:rsidRPr="00F80477">
        <w:rPr>
          <w:rFonts w:ascii="Times New Roman" w:hAnsi="Times New Roman" w:cs="Times New Roman"/>
          <w:sz w:val="24"/>
          <w:szCs w:val="24"/>
        </w:rPr>
        <w:t xml:space="preserve"> врачи</w:t>
      </w:r>
      <w:r w:rsidR="00D309BB" w:rsidRPr="00F80477">
        <w:rPr>
          <w:rFonts w:ascii="Times New Roman" w:hAnsi="Times New Roman" w:cs="Times New Roman"/>
          <w:sz w:val="24"/>
          <w:szCs w:val="24"/>
        </w:rPr>
        <w:t>-</w:t>
      </w:r>
      <w:r w:rsidR="00262C76">
        <w:rPr>
          <w:rFonts w:ascii="Times New Roman" w:hAnsi="Times New Roman" w:cs="Times New Roman"/>
          <w:sz w:val="24"/>
          <w:szCs w:val="24"/>
        </w:rPr>
        <w:t>терапевты, врачи общей практики</w:t>
      </w:r>
    </w:p>
    <w:p w:rsidR="00BD5DFE" w:rsidRPr="00F80477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слушателей:</w:t>
      </w:r>
      <w:r w:rsidR="00262C76">
        <w:rPr>
          <w:rFonts w:ascii="Times New Roman" w:hAnsi="Times New Roman" w:cs="Times New Roman"/>
          <w:sz w:val="24"/>
          <w:szCs w:val="24"/>
        </w:rPr>
        <w:t xml:space="preserve"> 24</w:t>
      </w:r>
      <w:r w:rsidRPr="00F80477">
        <w:rPr>
          <w:rFonts w:ascii="Times New Roman" w:hAnsi="Times New Roman" w:cs="Times New Roman"/>
          <w:sz w:val="24"/>
          <w:szCs w:val="24"/>
        </w:rPr>
        <w:t>0 человек</w:t>
      </w:r>
    </w:p>
    <w:p w:rsidR="001512C2" w:rsidRPr="00BD5DFE" w:rsidRDefault="001512C2" w:rsidP="00BD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611"/>
        <w:gridCol w:w="156"/>
        <w:gridCol w:w="61"/>
        <w:gridCol w:w="3395"/>
      </w:tblGrid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67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5B6107" w:rsidRPr="00444C59" w:rsidTr="005B6107">
        <w:tc>
          <w:tcPr>
            <w:tcW w:w="1242" w:type="dxa"/>
          </w:tcPr>
          <w:p w:rsidR="005B6107" w:rsidRPr="00A80049" w:rsidRDefault="005B6107" w:rsidP="00A800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12.00-13.00</w:t>
            </w:r>
          </w:p>
          <w:p w:rsidR="005B6107" w:rsidRPr="00A80049" w:rsidRDefault="005B6107" w:rsidP="00A800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3" w:type="dxa"/>
            <w:gridSpan w:val="4"/>
          </w:tcPr>
          <w:p w:rsidR="005B6107" w:rsidRPr="00A80049" w:rsidRDefault="005B6107" w:rsidP="00A800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 xml:space="preserve">Регистрация участников конференции </w:t>
            </w:r>
          </w:p>
          <w:p w:rsidR="005B6107" w:rsidRPr="00A80049" w:rsidRDefault="005B6107" w:rsidP="00A8004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 xml:space="preserve">Входящее  тестирование участников 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13.00-13.15</w:t>
            </w:r>
          </w:p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049" w:rsidRPr="00A80049" w:rsidRDefault="005B6107" w:rsidP="00A80049">
            <w:pPr>
              <w:ind w:right="-27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Открытие конференции. </w:t>
            </w:r>
          </w:p>
          <w:p w:rsidR="00444C59" w:rsidRPr="00A80049" w:rsidRDefault="005B6107" w:rsidP="00A80049">
            <w:pPr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Приветствие участков конференции</w:t>
            </w:r>
          </w:p>
        </w:tc>
        <w:tc>
          <w:tcPr>
            <w:tcW w:w="3456" w:type="dxa"/>
            <w:gridSpan w:val="2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A80049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Шарапова Ю.</w:t>
            </w:r>
            <w:r w:rsidR="005B6107" w:rsidRPr="00A8004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А.- </w:t>
            </w:r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к.м.н. ведущий советник отдела специализированной и высокотехнологичной медицинской помощи ДЗ </w:t>
            </w:r>
            <w:proofErr w:type="gramStart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главный внештатный специалист терапевт департамента здравоохранения Воронежской области</w:t>
            </w:r>
          </w:p>
          <w:p w:rsidR="00F80477" w:rsidRDefault="00A80049" w:rsidP="00A80049">
            <w:pPr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Трибунцева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Л. В.</w:t>
            </w:r>
            <w:r w:rsidR="005B6107" w:rsidRPr="00A80049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="005B6107"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к.м.н. доцент кафедры общей врачебной практики (семейной медицины) ГБОУ ИДПО ВГМУ им. Н.Н. Бурденко, главный внештатный специалист по общей врачебной практике департамента здравоохранения </w:t>
            </w:r>
            <w:proofErr w:type="gramStart"/>
            <w:r w:rsidR="005B6107"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</w:p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07" w:rsidRPr="00444C59" w:rsidTr="005B6107">
        <w:tc>
          <w:tcPr>
            <w:tcW w:w="1242" w:type="dxa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13.15-14.00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>Лекция: «Диспансерное наблюдение больных ХНИЗ. Подведение итогов работы терапевтической службы за 2016 год»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80049" w:rsidRDefault="00A80049" w:rsidP="00A80049">
            <w:pPr>
              <w:widowControl w:val="0"/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</w:pPr>
          </w:p>
          <w:p w:rsidR="005B6107" w:rsidRPr="00A80049" w:rsidRDefault="00A80049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Шарапова Ю. А.</w:t>
            </w:r>
            <w:r w:rsidR="005B6107" w:rsidRPr="00A8004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- </w:t>
            </w:r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к.м.н. ведущий советник отдела специализированной и высокотехнологичной медицинской помощи ДЗ </w:t>
            </w:r>
            <w:proofErr w:type="gramStart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главный внештатный специалист терапевт департамента здравоохранения Воронежской области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14.00-14.40</w:t>
            </w:r>
          </w:p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2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 xml:space="preserve">Лекция «Рациональная </w:t>
            </w:r>
            <w:proofErr w:type="spellStart"/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>антибиотикотерапия</w:t>
            </w:r>
            <w:proofErr w:type="spellEnd"/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 xml:space="preserve">. Вопросы </w:t>
            </w:r>
            <w:proofErr w:type="spellStart"/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>резистентности</w:t>
            </w:r>
            <w:proofErr w:type="spellEnd"/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F80477" w:rsidRPr="00A80049" w:rsidRDefault="00F8047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  <w:gridSpan w:val="2"/>
          </w:tcPr>
          <w:p w:rsidR="00444C59" w:rsidRPr="00A80049" w:rsidRDefault="00444C5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A80049" w:rsidP="00A8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Синопальников</w:t>
            </w:r>
            <w:proofErr w:type="spellEnd"/>
            <w:r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А.</w:t>
            </w:r>
            <w:r w:rsidR="005B6107" w:rsidRPr="00A8004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.</w:t>
            </w:r>
            <w:r w:rsidR="005B6107" w:rsidRPr="00A80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д.м.н., профессор, заведующий кафедрой пульмонологии ГБОУ ДПО РМАПО МЗСР России, вице-президент Межрегиональной ассоциации по клинической микробиологии и </w:t>
            </w:r>
            <w:proofErr w:type="spellStart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антимикробной</w:t>
            </w:r>
            <w:proofErr w:type="spellEnd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химиотерапии (МАКМАХ), г</w:t>
            </w:r>
            <w:proofErr w:type="gramStart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осква</w:t>
            </w:r>
          </w:p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07" w:rsidRPr="00444C59" w:rsidTr="005B6107">
        <w:tc>
          <w:tcPr>
            <w:tcW w:w="1242" w:type="dxa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14.40-</w:t>
            </w:r>
            <w:r w:rsidRPr="00A80049">
              <w:rPr>
                <w:rFonts w:ascii="Times New Roman" w:eastAsia="Bookman Old Style" w:hAnsi="Times New Roman" w:cs="Times New Roman"/>
                <w:color w:val="000000"/>
                <w:spacing w:val="-10"/>
                <w:sz w:val="20"/>
                <w:szCs w:val="20"/>
                <w:shd w:val="clear" w:color="auto" w:fill="FFFFFF"/>
              </w:rPr>
              <w:t>15.20</w:t>
            </w:r>
            <w:r w:rsidRPr="00A80049">
              <w:rPr>
                <w:rFonts w:ascii="Times New Roman" w:eastAsia="Bookman Old Style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>Лекция «Острые респираторные вирусные инфекции.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t xml:space="preserve"> Современные подходы к ведению </w:t>
            </w:r>
            <w:r w:rsidRPr="00A80049">
              <w:rPr>
                <w:rFonts w:ascii="Times New Roman" w:eastAsia="Bookman Old Style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больных»</w:t>
            </w:r>
          </w:p>
        </w:tc>
        <w:tc>
          <w:tcPr>
            <w:tcW w:w="3395" w:type="dxa"/>
          </w:tcPr>
          <w:p w:rsidR="00A80049" w:rsidRDefault="00A80049" w:rsidP="00A80049">
            <w:pPr>
              <w:pStyle w:val="3"/>
              <w:spacing w:after="0"/>
              <w:rPr>
                <w:rFonts w:eastAsia="Bookman Old Style"/>
                <w:b/>
                <w:sz w:val="20"/>
                <w:szCs w:val="20"/>
                <w:shd w:val="clear" w:color="auto" w:fill="FFFFFF"/>
                <w:lang w:val="ru-RU"/>
              </w:rPr>
            </w:pPr>
          </w:p>
          <w:p w:rsidR="005B6107" w:rsidRPr="00A80049" w:rsidRDefault="00A80049" w:rsidP="00A80049">
            <w:pPr>
              <w:pStyle w:val="3"/>
              <w:spacing w:after="0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Bookman Old Style"/>
                <w:b/>
                <w:sz w:val="20"/>
                <w:szCs w:val="20"/>
                <w:shd w:val="clear" w:color="auto" w:fill="FFFFFF"/>
              </w:rPr>
              <w:t>Прозорова</w:t>
            </w:r>
            <w:proofErr w:type="spellEnd"/>
            <w:r>
              <w:rPr>
                <w:rFonts w:eastAsia="Bookman Old Style"/>
                <w:b/>
                <w:sz w:val="20"/>
                <w:szCs w:val="20"/>
                <w:shd w:val="clear" w:color="auto" w:fill="FFFFFF"/>
              </w:rPr>
              <w:t xml:space="preserve"> Г</w:t>
            </w:r>
            <w:r>
              <w:rPr>
                <w:rFonts w:eastAsia="Bookman Old Style"/>
                <w:b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eastAsia="Bookman Old Style"/>
                <w:b/>
                <w:sz w:val="20"/>
                <w:szCs w:val="20"/>
                <w:shd w:val="clear" w:color="auto" w:fill="FFFFFF"/>
              </w:rPr>
              <w:t xml:space="preserve"> Г</w:t>
            </w:r>
            <w:r>
              <w:rPr>
                <w:rFonts w:eastAsia="Bookman Old Style"/>
                <w:b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5B6107" w:rsidRPr="00A80049">
              <w:rPr>
                <w:rFonts w:eastAsia="Bookman Old Style"/>
                <w:b/>
                <w:sz w:val="20"/>
                <w:szCs w:val="20"/>
                <w:shd w:val="clear" w:color="auto" w:fill="FFFFFF"/>
              </w:rPr>
              <w:t xml:space="preserve"> – </w:t>
            </w:r>
            <w:r w:rsidR="005B6107" w:rsidRPr="00A80049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д.м.н., проф. каф. общей врачебной практики (семейной медицины) ФГБОУ ВО </w:t>
            </w:r>
            <w:r w:rsidR="005B6107" w:rsidRPr="00A80049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ИДПО ВГМУ им. Н.Н. Бурденко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07" w:rsidRPr="00444C59" w:rsidTr="005B6107">
        <w:tc>
          <w:tcPr>
            <w:tcW w:w="1242" w:type="dxa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15.20-16.00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</w:tcPr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107" w:rsidRPr="00A80049" w:rsidRDefault="005B6107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Клинический разбор: «Больной с </w:t>
            </w:r>
            <w:proofErr w:type="spellStart"/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остеопорозом</w:t>
            </w:r>
            <w:proofErr w:type="spellEnd"/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Что делать?» </w:t>
            </w:r>
          </w:p>
          <w:p w:rsidR="005B6107" w:rsidRPr="00A80049" w:rsidRDefault="005B6107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2" w:type="dxa"/>
            <w:gridSpan w:val="3"/>
          </w:tcPr>
          <w:p w:rsidR="00A80049" w:rsidRDefault="00A80049" w:rsidP="00A80049">
            <w:pP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5B6107" w:rsidRDefault="00A80049" w:rsidP="00A8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Трибунцева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Л.</w:t>
            </w:r>
            <w:r w:rsidR="005B6107" w:rsidRPr="00A80049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B6107"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к</w:t>
            </w:r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.м.н. доцент кафедры общей врачебной практики (семейной медицины) ФГБОУ ВО ИДПО ВГМУ им. Н.Н. Бурденко, главный внештатный специалист по общей врачебной практике департамента здравоохранения </w:t>
            </w:r>
            <w:proofErr w:type="gramStart"/>
            <w:r w:rsidR="005B6107" w:rsidRPr="00A8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</w:p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49" w:rsidRPr="00444C59" w:rsidTr="00865FBE">
        <w:tc>
          <w:tcPr>
            <w:tcW w:w="1242" w:type="dxa"/>
          </w:tcPr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049" w:rsidRPr="00A80049" w:rsidRDefault="00A80049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16.00-16.20</w:t>
            </w:r>
          </w:p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3" w:type="dxa"/>
            <w:gridSpan w:val="4"/>
          </w:tcPr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049" w:rsidRPr="00A80049" w:rsidRDefault="00A80049" w:rsidP="00A80049">
            <w:pPr>
              <w:widowControl w:val="0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Итоговое тестирование участников</w:t>
            </w:r>
          </w:p>
          <w:p w:rsidR="00A80049" w:rsidRPr="00A80049" w:rsidRDefault="00A80049" w:rsidP="00A80049">
            <w:pPr>
              <w:widowControl w:val="0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80049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Дискуссия</w:t>
            </w:r>
          </w:p>
          <w:p w:rsidR="00A80049" w:rsidRPr="00A80049" w:rsidRDefault="00A80049" w:rsidP="00A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512C2"/>
    <w:rsid w:val="001F1352"/>
    <w:rsid w:val="0020624D"/>
    <w:rsid w:val="00262C76"/>
    <w:rsid w:val="0028376B"/>
    <w:rsid w:val="00444C59"/>
    <w:rsid w:val="0047232E"/>
    <w:rsid w:val="00513676"/>
    <w:rsid w:val="005B6107"/>
    <w:rsid w:val="00643BC1"/>
    <w:rsid w:val="00890473"/>
    <w:rsid w:val="00A80049"/>
    <w:rsid w:val="00AB451D"/>
    <w:rsid w:val="00BA6B3D"/>
    <w:rsid w:val="00BD5DFE"/>
    <w:rsid w:val="00C0782D"/>
    <w:rsid w:val="00C45167"/>
    <w:rsid w:val="00C96D1A"/>
    <w:rsid w:val="00D309BB"/>
    <w:rsid w:val="00F3092C"/>
    <w:rsid w:val="00F40C66"/>
    <w:rsid w:val="00F80477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paragraph" w:styleId="4">
    <w:name w:val="heading 4"/>
    <w:basedOn w:val="a"/>
    <w:next w:val="a"/>
    <w:link w:val="40"/>
    <w:uiPriority w:val="99"/>
    <w:unhideWhenUsed/>
    <w:qFormat/>
    <w:rsid w:val="00262C76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262C7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s1">
    <w:name w:val="s1"/>
    <w:basedOn w:val="a0"/>
    <w:rsid w:val="00262C76"/>
  </w:style>
  <w:style w:type="paragraph" w:styleId="3">
    <w:name w:val="Body Text 3"/>
    <w:basedOn w:val="a"/>
    <w:link w:val="30"/>
    <w:rsid w:val="005B610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5B6107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4EAA8-5C19-4AE3-8090-3E2DD88E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Мясникова</cp:lastModifiedBy>
  <cp:revision>3</cp:revision>
  <dcterms:created xsi:type="dcterms:W3CDTF">2017-02-10T07:49:00Z</dcterms:created>
  <dcterms:modified xsi:type="dcterms:W3CDTF">2017-02-10T08:42:00Z</dcterms:modified>
</cp:coreProperties>
</file>